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796" w:rsidRPr="00931796" w:rsidRDefault="00931796" w:rsidP="009317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Лекция 1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0</w:t>
      </w:r>
      <w:bookmarkStart w:id="0" w:name="_GoBack"/>
      <w:bookmarkEnd w:id="0"/>
      <w:r w:rsidRPr="00931796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.</w:t>
      </w:r>
    </w:p>
    <w:p w:rsidR="00931796" w:rsidRPr="00931796" w:rsidRDefault="00931796" w:rsidP="009317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pacing w:val="-3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bCs/>
          <w:caps/>
          <w:color w:val="000000"/>
          <w:spacing w:val="-3"/>
          <w:sz w:val="24"/>
          <w:szCs w:val="24"/>
          <w:lang w:eastAsia="ru-RU"/>
        </w:rPr>
        <w:t>Технология каменной кладки.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2642" w:right="539" w:hanging="1956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1. Назначение каменных работ. Виды и элементы каменной кладки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748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2. Материалы для каменной кладки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748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3. Правила разрезки каменной кладки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620" w:right="533" w:hanging="864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4. Системы перевязки и типы кладки 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2642" w:right="539" w:hanging="1956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931796" w:rsidRPr="00931796" w:rsidRDefault="00931796" w:rsidP="00931796">
      <w:pPr>
        <w:shd w:val="clear" w:color="auto" w:fill="FFFFFF"/>
        <w:spacing w:after="0" w:line="240" w:lineRule="auto"/>
        <w:ind w:left="2642" w:right="539" w:hanging="1956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1. Назначение каменных работ. Виды и элементы </w:t>
      </w:r>
      <w:proofErr w:type="gramStart"/>
      <w:r w:rsidRPr="009317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каменной  кладки</w:t>
      </w:r>
      <w:proofErr w:type="gramEnd"/>
    </w:p>
    <w:p w:rsidR="00931796" w:rsidRPr="00931796" w:rsidRDefault="00931796" w:rsidP="00931796">
      <w:pPr>
        <w:shd w:val="clear" w:color="auto" w:fill="FFFFFF"/>
        <w:spacing w:after="0" w:line="240" w:lineRule="auto"/>
        <w:ind w:left="5" w:right="168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Большое распространение в природе естественных каменных материалов и обилие сырья для изготовления искусственных материалов, а также такие важные свойства, как прочность и долговечность, огнестойкость, способствуют широкому распространению каменных материалов в строительстве.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4" w:right="173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 каменных работ - возведение фундаментов, несущих и ограждающих конструкций зданий, декоративная отделка.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right="178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Каменные конструкции состоят из отдельных камней, соединенных в одно целое раствором, при затвердевании которого образуется монолитный массив.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5" w:right="64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Недостатки каменной кладки - большая относительная масса кон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струкций, малая-производительность труда, высокие материальные затраты, невозможность механизировать процесс кладки.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0" w:right="6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зависимости от вида применяемых материалов каменную кладку подразделяют на кладку из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искусственных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природных камней.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свою очередь для кладки из искусственных камней широко используют кирпич сплошной и пустотелый, сплошные и пустотелые прями угольные камни (блоки).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right="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Виды кладки в зависимости от применяемых камней:</w:t>
      </w:r>
    </w:p>
    <w:p w:rsidR="00931796" w:rsidRPr="00931796" w:rsidRDefault="00931796" w:rsidP="00931796">
      <w:pPr>
        <w:numPr>
          <w:ilvl w:val="0"/>
          <w:numId w:val="2"/>
        </w:numPr>
        <w:shd w:val="clear" w:color="auto" w:fill="FFFFFF"/>
        <w:spacing w:after="0" w:line="240" w:lineRule="auto"/>
        <w:ind w:left="187" w:right="6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кирпичная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 глиняного и силикатного сплошного и пустотелого кирпича;</w:t>
      </w:r>
    </w:p>
    <w:p w:rsidR="00931796" w:rsidRPr="00931796" w:rsidRDefault="00931796" w:rsidP="00931796">
      <w:pPr>
        <w:numPr>
          <w:ilvl w:val="0"/>
          <w:numId w:val="2"/>
        </w:numPr>
        <w:shd w:val="clear" w:color="auto" w:fill="FFFFFF"/>
        <w:spacing w:after="0" w:line="240" w:lineRule="auto"/>
        <w:ind w:left="187" w:right="6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кирпичная с облицовкой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из искусственных и естественных </w:t>
      </w:r>
      <w:proofErr w:type="gram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камней  и</w:t>
      </w:r>
      <w:proofErr w:type="gram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блоков;</w:t>
      </w:r>
    </w:p>
    <w:p w:rsidR="00931796" w:rsidRPr="00931796" w:rsidRDefault="00931796" w:rsidP="00931796">
      <w:pPr>
        <w:numPr>
          <w:ilvl w:val="0"/>
          <w:numId w:val="2"/>
        </w:numPr>
        <w:shd w:val="clear" w:color="auto" w:fill="FFFFFF"/>
        <w:spacing w:after="0" w:line="240" w:lineRule="auto"/>
        <w:ind w:left="187" w:right="6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мелкоблочная</w:t>
      </w:r>
      <w:proofErr w:type="spellEnd"/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из природных (ракушечники, пористые туфы) </w:t>
      </w:r>
      <w:proofErr w:type="gram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 искусственных</w:t>
      </w:r>
      <w:proofErr w:type="gram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бетонных и керамических камней, укладываемых вручную;</w:t>
      </w:r>
    </w:p>
    <w:tbl>
      <w:tblPr>
        <w:tblW w:w="10043" w:type="dxa"/>
        <w:tblLook w:val="01E0" w:firstRow="1" w:lastRow="1" w:firstColumn="1" w:lastColumn="1" w:noHBand="0" w:noVBand="0"/>
      </w:tblPr>
      <w:tblGrid>
        <w:gridCol w:w="6378"/>
        <w:gridCol w:w="3665"/>
      </w:tblGrid>
      <w:tr w:rsidR="00931796" w:rsidRPr="00931796" w:rsidTr="0044037A">
        <w:trPr>
          <w:trHeight w:val="6004"/>
        </w:trPr>
        <w:tc>
          <w:tcPr>
            <w:tcW w:w="6378" w:type="dxa"/>
          </w:tcPr>
          <w:p w:rsidR="00931796" w:rsidRPr="00931796" w:rsidRDefault="00931796" w:rsidP="00931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2486025" cy="2209800"/>
                  <wp:effectExtent l="0" t="0" r="952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1796" w:rsidRPr="00931796" w:rsidRDefault="00931796" w:rsidP="0093179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                1 211 10</w:t>
            </w:r>
          </w:p>
          <w:p w:rsidR="00931796" w:rsidRPr="00931796" w:rsidRDefault="00931796" w:rsidP="00931796">
            <w:pPr>
              <w:shd w:val="clear" w:color="auto" w:fill="FFFFFF"/>
              <w:spacing w:after="0" w:line="240" w:lineRule="auto"/>
              <w:ind w:right="-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Рис. 11.1. Элементы кирпичной кладки:</w:t>
            </w:r>
          </w:p>
          <w:p w:rsidR="00931796" w:rsidRPr="00931796" w:rsidRDefault="00931796" w:rsidP="00931796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а-</w:t>
            </w:r>
            <w:proofErr w:type="gramStart"/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кирпич;  б</w:t>
            </w:r>
            <w:proofErr w:type="gramEnd"/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- камень; в - кирпичная кладка; 1 - тычок; 2 - постель; 3 – ложок;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4 -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наружная верста; 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5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– внутренняя верста;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6 -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забутка; 7 – </w:t>
            </w:r>
            <w:proofErr w:type="spellStart"/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ложковый</w:t>
            </w:r>
            <w:proofErr w:type="spellEnd"/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ряд; 8 -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тычковый ряд;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9 –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горизонтальный шов (растворная постель);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10 -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вертикальный продольный шов;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>II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- вертикальный попе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softHyphen/>
              <w:t xml:space="preserve">речный шов;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12 -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наружная верста </w:t>
            </w:r>
          </w:p>
          <w:p w:rsidR="00931796" w:rsidRPr="00931796" w:rsidRDefault="00931796" w:rsidP="00931796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кладки</w:t>
            </w:r>
          </w:p>
        </w:tc>
        <w:tc>
          <w:tcPr>
            <w:tcW w:w="3665" w:type="dxa"/>
          </w:tcPr>
          <w:p w:rsidR="00931796" w:rsidRPr="00931796" w:rsidRDefault="00931796" w:rsidP="00931796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63" w:right="64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тесовая 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из природных обработанных камней </w:t>
            </w:r>
            <w:proofErr w:type="spellStart"/>
            <w:proofErr w:type="gramStart"/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</w:t>
            </w:r>
            <w:proofErr w:type="spellEnd"/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-ной</w:t>
            </w:r>
            <w:proofErr w:type="gramEnd"/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</w:t>
            </w:r>
            <w:r w:rsidRPr="00931796">
              <w:rPr>
                <w:rFonts w:ascii="Times New Roman" w:eastAsia="Times New Roman" w:hAnsi="Times New Roman" w:cs="Times New Roman"/>
                <w:smallCaps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укладываемых вручную или краном;</w:t>
            </w:r>
            <w:r w:rsidRPr="0093179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931796" w:rsidRPr="00931796" w:rsidRDefault="00931796" w:rsidP="00931796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right="-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>
                      <wp:simplePos x="0" y="0"/>
                      <wp:positionH relativeFrom="margin">
                        <wp:posOffset>9269095</wp:posOffset>
                      </wp:positionH>
                      <wp:positionV relativeFrom="paragraph">
                        <wp:posOffset>-448310</wp:posOffset>
                      </wp:positionV>
                      <wp:extent cx="0" cy="1268095"/>
                      <wp:effectExtent l="6350" t="11430" r="12700" b="6350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268095"/>
                              </a:xfrm>
                              <a:prstGeom prst="line">
                                <a:avLst/>
                              </a:prstGeom>
                              <a:noFill/>
                              <a:ln w="1206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54A28F" id="Прямая соединительная линия 1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29.85pt,-35.3pt" to="729.85pt,6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" o:allowincell="f" strokeweight=".95pt">
                      <w10:wrap anchorx="margin"/>
                    </v:line>
                  </w:pict>
                </mc:Fallback>
              </mc:AlternateContent>
            </w:r>
            <w:r w:rsidRPr="0093179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>
                      <wp:simplePos x="0" y="0"/>
                      <wp:positionH relativeFrom="margin">
                        <wp:posOffset>9354185</wp:posOffset>
                      </wp:positionH>
                      <wp:positionV relativeFrom="paragraph">
                        <wp:posOffset>-435610</wp:posOffset>
                      </wp:positionV>
                      <wp:extent cx="0" cy="2609215"/>
                      <wp:effectExtent l="15240" t="14605" r="13335" b="14605"/>
                      <wp:wrapNone/>
                      <wp:docPr id="12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609215"/>
                              </a:xfrm>
                              <a:prstGeom prst="line">
                                <a:avLst/>
                              </a:prstGeom>
                              <a:noFill/>
                              <a:ln w="1206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CC3058" id="Прямая соединительная линия 1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6.55pt,-34.3pt" to="736.55pt,17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" o:allowincell="f" strokeweight=".95pt">
                      <w10:wrap anchorx="margin"/>
                    </v:line>
                  </w:pict>
                </mc:Fallback>
              </mc:AlternateContent>
            </w:r>
            <w:r w:rsidRPr="0093179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>
                      <wp:simplePos x="0" y="0"/>
                      <wp:positionH relativeFrom="margin">
                        <wp:posOffset>9189720</wp:posOffset>
                      </wp:positionH>
                      <wp:positionV relativeFrom="paragraph">
                        <wp:posOffset>-429895</wp:posOffset>
                      </wp:positionV>
                      <wp:extent cx="0" cy="2602865"/>
                      <wp:effectExtent l="12700" t="10795" r="6350" b="5715"/>
                      <wp:wrapNone/>
                      <wp:docPr id="11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60286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A27598" id="Прямая соединительная линия 1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23.6pt,-33.85pt" to="723.6pt,17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" o:allowincell="f" strokeweight=".5pt">
                      <w10:wrap anchorx="margin"/>
                    </v:line>
                  </w:pict>
                </mc:Fallback>
              </mc:AlternateContent>
            </w:r>
            <w:r w:rsidRPr="0093179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б</w:t>
            </w:r>
            <w:proofErr w:type="spellStart"/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утовая</w:t>
            </w:r>
            <w:proofErr w:type="spellEnd"/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- 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природных камней неправильной формы; б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утобетонная 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 бута и бетонной смеси, обычно в опалубке.</w:t>
            </w:r>
          </w:p>
          <w:p w:rsidR="00931796" w:rsidRPr="00931796" w:rsidRDefault="00931796" w:rsidP="00931796">
            <w:pPr>
              <w:shd w:val="clear" w:color="auto" w:fill="FFFFFF"/>
              <w:spacing w:after="0" w:line="240" w:lineRule="auto"/>
              <w:ind w:left="-110" w:right="134" w:firstLine="211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Элементы каменной кладки. 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Кирпичи и камни правильной формы ограничены шестью гранями. Нижнюю и верхнюю называют постелями, две боковые большего размера- ложками, две боковые меньшего размера - тычками (рис.11. 1)</w:t>
            </w:r>
          </w:p>
          <w:p w:rsidR="00931796" w:rsidRPr="00931796" w:rsidRDefault="00931796" w:rsidP="00931796">
            <w:pPr>
              <w:shd w:val="clear" w:color="auto" w:fill="FFFFFF"/>
              <w:spacing w:after="0" w:line="240" w:lineRule="auto"/>
              <w:ind w:left="-110" w:right="134" w:firstLine="2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ru-RU"/>
              </w:rPr>
              <w:t>Постели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- 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поверхности камней, воспринимающие и передающие усилия на нижележащие слои кладки.</w:t>
            </w:r>
          </w:p>
          <w:p w:rsidR="00931796" w:rsidRPr="00931796" w:rsidRDefault="00931796" w:rsidP="00931796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931796" w:rsidRPr="00931796" w:rsidRDefault="00931796" w:rsidP="00931796">
      <w:pPr>
        <w:shd w:val="clear" w:color="auto" w:fill="FFFFFF"/>
        <w:spacing w:after="0" w:line="240" w:lineRule="auto"/>
        <w:ind w:left="-1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Ложок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-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камень, уложенный длинной стороной вдоль стены. 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-1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Тычок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-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камень, уложенный короткой стороной вдоль стены. 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-1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lastRenderedPageBreak/>
        <w:t>Швы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-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пространство между камнями в продольном и поперечном направлениях, заполненное раствором.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-110" w:right="106" w:firstLine="11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Версты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-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наружные ряды кирпича при кладке. Существуют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наружная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внутренняя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верста, заполнение между верстами -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забутка. </w:t>
      </w:r>
    </w:p>
    <w:p w:rsidR="00931796" w:rsidRPr="00931796" w:rsidRDefault="00931796" w:rsidP="009317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Ложковып</w:t>
      </w:r>
      <w:proofErr w:type="spellEnd"/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ряд -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 укладки, когда наружная верста состоит из ложков.</w:t>
      </w:r>
    </w:p>
    <w:p w:rsidR="00931796" w:rsidRPr="00931796" w:rsidRDefault="00931796" w:rsidP="009317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796" w:rsidRPr="00931796" w:rsidRDefault="00931796" w:rsidP="009317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924550" cy="14097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796" w:rsidRPr="00931796" w:rsidRDefault="00931796" w:rsidP="009317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796" w:rsidRPr="00931796" w:rsidRDefault="00931796" w:rsidP="009317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796" w:rsidRPr="00931796" w:rsidRDefault="00931796" w:rsidP="00931796">
      <w:pPr>
        <w:shd w:val="clear" w:color="auto" w:fill="FFFFFF"/>
        <w:spacing w:after="0" w:line="240" w:lineRule="auto"/>
        <w:ind w:left="221" w:firstLine="16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Рис. 11.2. Виды отделки </w:t>
      </w:r>
      <w:r w:rsidRPr="009317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швов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кладки: 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221" w:hanging="34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 - </w:t>
      </w:r>
      <w:proofErr w:type="spellStart"/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впустошовку</w:t>
      </w:r>
      <w:proofErr w:type="spellEnd"/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;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б 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 с заполнением шва (</w:t>
      </w:r>
      <w:proofErr w:type="spellStart"/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вподрезку</w:t>
      </w:r>
      <w:proofErr w:type="spellEnd"/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);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 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 выпуклый </w:t>
      </w:r>
      <w:r w:rsidRPr="0093179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шов;</w:t>
      </w:r>
      <w:r w:rsidRPr="0093179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г - 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вогнутый шов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221" w:hanging="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796" w:rsidRPr="00931796" w:rsidRDefault="00931796" w:rsidP="00931796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Тычковый ряд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наружная верста укладывается из тычков.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3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Существуют целый камень, половинка,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трехчетвертка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четвертка.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0" w:right="1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Кладку называют </w:t>
      </w:r>
      <w:proofErr w:type="spellStart"/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впустошовку</w:t>
      </w:r>
      <w:proofErr w:type="spellEnd"/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наружные швы на глубину 1...1.5 см не заполняют раствором, что приводит к лучшей связи клад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 и раствора при последующем оштукатуривании.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right="10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Кладку называют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под расшивку,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наружная стена будет имен, естественный вид и швы кладки заполняют полностью, придавая им различную форму - выпуклую, вогнутую, треугольную, прямоуголь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ную и др. (рис.11. 2).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0" w:right="91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Вподрезку</w:t>
      </w:r>
      <w:proofErr w:type="spellEnd"/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называют кладку, если раствор заполняет швы заподлицо с наружной поверхности стены.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142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2. Материалы для каменной кладки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0" w:right="82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искусственным каменным материалам относят кирпичи керамический и силикатный полнотелые и пустотелые, керамические и силикатные камни пустотелые и камни бетонные и гипсовые стеновые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0" w:right="5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Полнотелый керамический кирпич имеет размеры 250х120х65 мм и модульный (утолщенный) - 250х120х88 мм, масса кирпича 3,6...5 м. Плотность 1,6...1,8 т/м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марки кирпича 75, 100, 150, 200, 250 и 300,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водопоглощение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8%. Кирпич изготовляют пластическим п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pecco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ванием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последующим обжигом. Основной недостаток - высокая тепло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проводность.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0" w:right="5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Пустотелый, пористый и дырчатый кирпичи имеют при тех же размерах в плане высоту 65, 88, 103 и 138 мм (в 1,25, 1,5 и 2 раза большую высоту по сравнению с полнотелым кирпичом), меньшую плотность - 1,35...1,45 т/ м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Марки кирпича - 75, 100 и 150. Применение этой разновидности кирпичей позволяет уменьшить массу стеновых изделий до 30%.</w:t>
      </w:r>
    </w:p>
    <w:p w:rsidR="00931796" w:rsidRPr="00931796" w:rsidRDefault="00931796" w:rsidP="009317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Силикатный кирпич применяют для стен с относительной влажно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стью не более 75%, марки кирпича - 75, 100 и 150. Кирпич изготовляют посредством прессования сырьевой смеси извести и кварцевого песка и последующей автоклавной обработки.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9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Керамические и силикатные пустотелые камни имеют размеры: (обычные - 250х120х 138 мм, укрупненные - 250х250х138 мм и модульные - 288х38х138 мм. Толщина камня соответствует двум кирпичам, уложенным на постель, с учетом толщины шва между ними. Поверхность камней бывает гладкой и рифленой.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34" w:firstLine="1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Камни  бетонные</w:t>
      </w:r>
      <w:proofErr w:type="gram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 гипсовые стеновые  выпускают сплошными пустотелыми. Их изготовляют из тяжелых, облегченных и легких бетонов и гипсобетона с размерами 400х 200х200 мм, 400х200х90мм и массой до 35 кг.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73" w:firstLine="2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Пустотелые и силикатные кирпичи нельзя применять для кладки стен ниже гидроизоляционного слоя, для кладки цоколей, стен мокрых помещений.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Растворы для каменной кладки.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Растворы, применяемые для устройства каменных конструкций, называют кладочными. Растворы связывают отдельные камни в единый монолит, с их помощью выравнивают постели камней, в результате чего обеспечивается равномерная передача действующего усилия от одного камня другому; раствор заполняет промежутки между камнями и препятствует проникновению в кладку воздуха и воды. Таким образом, растворы обеспечивают равномерную передачу усилий, предохра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няют кладку от продувания, проникновения воды, повышают морозостойкость зданий. 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73" w:firstLine="311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Классификация растворов по виду заполнителей:</w:t>
      </w:r>
    </w:p>
    <w:p w:rsidR="00931796" w:rsidRPr="00931796" w:rsidRDefault="00931796" w:rsidP="00931796">
      <w:pPr>
        <w:numPr>
          <w:ilvl w:val="0"/>
          <w:numId w:val="3"/>
        </w:numPr>
        <w:shd w:val="clear" w:color="auto" w:fill="FFFFFF"/>
        <w:tabs>
          <w:tab w:val="left" w:pos="18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тяжелые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холодные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растворы на кварцевом или естественном песке из плотных горных пород с плотностью более 1500 кг/м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31796" w:rsidRPr="00931796" w:rsidRDefault="00931796" w:rsidP="00931796">
      <w:pPr>
        <w:numPr>
          <w:ilvl w:val="0"/>
          <w:numId w:val="3"/>
        </w:numPr>
        <w:shd w:val="clear" w:color="auto" w:fill="FFFFFF"/>
        <w:tabs>
          <w:tab w:val="left" w:pos="187"/>
        </w:tabs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легкие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теплые -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растворы на шлаковом, пемзовом или туфо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вом песке, золе ТЭЦ, доменных гранулированных или топливных шлаках с плотностью менее 1500 кг/м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right="34" w:firstLine="5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Размер зерен песка для всех видов раствора не должен превышать 5 мм, подвижность раствора для каменной кладки - 9...13 см. Широ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 используют пластифицирующие добавки: органические - сульфит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щелок и мылонафт и неорганические - известь и глина.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firstLine="5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Классификация растворов по типу вяжущего:</w:t>
      </w:r>
    </w:p>
    <w:p w:rsidR="00931796" w:rsidRPr="00931796" w:rsidRDefault="00931796" w:rsidP="00931796">
      <w:pPr>
        <w:numPr>
          <w:ilvl w:val="0"/>
          <w:numId w:val="4"/>
        </w:numPr>
        <w:shd w:val="clear" w:color="auto" w:fill="FFFFFF"/>
        <w:tabs>
          <w:tab w:val="num" w:pos="18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цементные растворы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применяют для конструкций ниже поверхности земли, в сильно загруженных столбах, простенках, в армирован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кладке. Состав от 1: 2,5 до 1: 6, марки раствора от 100 до 300.  Минимальный расход цемента на 1 м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песка - для подземной части зданий не менее 75 кг, для надземной части - 125 кг. Портландцемент и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шлакопортландцемент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применяют только в растворах высоких марок</w:t>
      </w:r>
      <w:r w:rsidRPr="00931796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9372600</wp:posOffset>
                </wp:positionH>
                <wp:positionV relativeFrom="paragraph">
                  <wp:posOffset>-395605</wp:posOffset>
                </wp:positionV>
                <wp:extent cx="0" cy="6099175"/>
                <wp:effectExtent l="5080" t="5080" r="13970" b="1079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099175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2089F1" id="Прямая соединительная линия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8pt,-31.15pt" to="738pt,44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" o:allowincell="f" strokeweight=".35pt">
                <w10:wrap anchorx="margin"/>
              </v:line>
            </w:pict>
          </mc:Fallback>
        </mc:AlternateContent>
      </w:r>
      <w:r w:rsidRPr="00931796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9455150</wp:posOffset>
                </wp:positionH>
                <wp:positionV relativeFrom="paragraph">
                  <wp:posOffset>-377190</wp:posOffset>
                </wp:positionV>
                <wp:extent cx="0" cy="3744595"/>
                <wp:effectExtent l="11430" t="13970" r="7620" b="1333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44595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785741" id="Прямая соединительная линия 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4.5pt,-29.7pt" to="744.5pt,26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" o:allowincell="f" strokeweight=".2pt">
                <w10:wrap anchorx="margin"/>
              </v:line>
            </w:pict>
          </mc:Fallback>
        </mc:AlternateContent>
      </w:r>
      <w:r w:rsidRPr="00931796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margin">
                  <wp:posOffset>9500870</wp:posOffset>
                </wp:positionH>
                <wp:positionV relativeFrom="paragraph">
                  <wp:posOffset>4834890</wp:posOffset>
                </wp:positionV>
                <wp:extent cx="0" cy="1504315"/>
                <wp:effectExtent l="9525" t="15875" r="9525" b="1333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04315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432CCE" id="Прямая соединительная линия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8.1pt,380.7pt" to="748.1pt,49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" o:allowincell="f" strokeweight="1.1pt">
                <w10:wrap anchorx="margin"/>
              </v:line>
            </w:pict>
          </mc:Fallback>
        </mc:AlternateContent>
      </w:r>
      <w:r w:rsidRPr="00931796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9455150</wp:posOffset>
                </wp:positionH>
                <wp:positionV relativeFrom="paragraph">
                  <wp:posOffset>4848860</wp:posOffset>
                </wp:positionV>
                <wp:extent cx="0" cy="1165860"/>
                <wp:effectExtent l="11430" t="10795" r="7620" b="1397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6586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CDD442" id="Прямая соединительная линия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4.5pt,381.8pt" to="744.5pt,4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" o:allowincell="f" strokeweight=".35pt">
                <w10:wrap anchorx="margin"/>
              </v:line>
            </w:pict>
          </mc:Fallback>
        </mc:AlternateConten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ответственных конструкций, в армированной кладке, в кладке под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земных конструкций, в грунтах, насыщенных водой, или при зимних кладках, выполняемых методом замораживания;</w:t>
      </w:r>
    </w:p>
    <w:p w:rsidR="00931796" w:rsidRPr="00931796" w:rsidRDefault="00931796" w:rsidP="00931796">
      <w:pPr>
        <w:numPr>
          <w:ilvl w:val="0"/>
          <w:numId w:val="4"/>
        </w:numPr>
        <w:shd w:val="clear" w:color="auto" w:fill="FFFFFF"/>
        <w:tabs>
          <w:tab w:val="num" w:pos="187"/>
        </w:tabs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известковые растворы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используют в сухих местах и при неболь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шой нагрузке. Они обладают большой подвижностью, пластичностью, обеспечивают наибольшую производительность труда. Применяют со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ставы от 1: 4 до 1: 8 и марки 4, 10 и 25;</w:t>
      </w:r>
    </w:p>
    <w:p w:rsidR="00931796" w:rsidRPr="00931796" w:rsidRDefault="00931796" w:rsidP="00931796">
      <w:pPr>
        <w:numPr>
          <w:ilvl w:val="0"/>
          <w:numId w:val="4"/>
        </w:numPr>
        <w:shd w:val="clear" w:color="auto" w:fill="FFFFFF"/>
        <w:tabs>
          <w:tab w:val="left" w:pos="187"/>
        </w:tabs>
        <w:spacing w:after="0" w:line="240" w:lineRule="auto"/>
        <w:ind w:right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смешанные </w:t>
      </w:r>
      <w:r w:rsidRPr="009317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или </w:t>
      </w: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сложные растворы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-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цементно-известковые и цементно-глиняные состава от 1: 0,1: 3 до 1: 2: 15, марки растворов 10, 25, 50, 75 и 100. Такие растворы применяют для кладки большинства строительных конструкций. Второе вяжущее отодвигает начало схва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тывания, улучшает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удобоукладываемость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пластичность, но значи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 снижает прочность раствора. В объемной дозировке смешан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растворов первая цифра обозначает расход цемента, вторая - из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весткового или глиняного теста, третья - песка.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4" w:right="14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Скорость нарастания прочности раствора зависит от свойств вяжу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щих и условий твердения. При температуре 15°С прочность простого раствора будет нарастать следующим образом: через 3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-25% ма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рочной прочности, через 7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- 50%, через 14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- 75% и через 28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- 100%. С повышением температуры твердеющего раствора его прочность нарастает быстрее, при понижении - медленнее.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4" w:right="1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Удобоукладываемость</w:t>
      </w:r>
      <w:proofErr w:type="spellEnd"/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приготовленного раствора зависит от степе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 его подвижности и водоудерживающей способности, предохраняю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щей раствор от расслоения - быстрого отделения воды и оседания пес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ка. Степень подвижности растворов определяют в зависимости от по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гружения в него стандартного конуса массой 0,3 кг.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7" w:right="7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Растворы для каменной кладки должны быть не только прочными, но и пластичными, т. е. они должны позволять укладывать их в кладке тонким однородным слоем. Такой удобоукладываемый раствор хоро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шо заполняет все неровности основания и равномерно сцепляется со всей его поверхностью. Кроме этого такой удобный в работе раствор способствует повышению производительности труда каменщиков и улучшению качества кладки.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Водоудерживающая способность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раствора, препятствующая отде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лению воды и оседанию осадка, особенно важна при укладке раствора на пористые основания и для предохранения раствора от расслаивания при его транспортировании на большие расстояния, при подаче к мес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 работ по трубопроводам. Обычно водоудерживающую способность раствора повышают путем введения, поверхностно-активных органиче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ских добавок или тонкодисперсных минеральных веществ (извести, глины).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274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3. Правила разрезки каменной кладки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Каменная кладка, выполняемая из отдельных кирпичей, соединяе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мых раствором в единое целое, должна представлять собой монолит, в котором уложенные камни не смещались бы под влиянием действующих на кладку нагрузок. Действующим на кладку силам противостоит в основном камень (раствор значительно менее прочен). Поэто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му необходимо, чтобы камень воспринимал только сжимающие усилия и в основном - постелью. Чтобы смещение камней не происходило, их укладывают с соблюдением определенных условий, называемых пра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вилами разрезки каменной кладки (рис. 11.3).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right="68"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Правило первое.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Кладку выполняют плоскими рядами, перпенди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 xml:space="preserve">кулярными действующей силе,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 е. правило устанавливает максималь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 допустимый угол наклона силы, действующей на горизонтальный ряд кладки. Допустимое отклонение усилия по вертикали не более 15... 17°, оно зависит от силы трения камня по поверхности раствора. </w:t>
      </w:r>
      <w:r w:rsidRPr="009317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Правило второе.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Продольные и поперечные вертикальные швы в кладке не должны быть сквозными по высоте конструкции, кладка окажется расчлененной на отдельные столбики.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Правило регламенти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рует расположение вертикальных плоскостей разрезки кладки относи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 постели. По отношению к лицевой поверхности стены швы должны быть перпендикулярны или параллельны ей. Невыполнение этого правила может привести к расклиниванию рядов кладки.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right="43"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Правило третье.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Плоскости вертикальной разрезки кладки сосед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 xml:space="preserve">них рядов должны быть сдвинуты, т. е. под каждым вертикальным швом данного ряда кладки должны быть расположены камни, а не швы.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Правило определяет взаимное расположение вертикальных про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дольных и поперечных швов в смежных рядах кладки. Камни вышеле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жащего ряда необходимо укладывать на нижележащий ряд так, чтобы они перекрывали вертикальные швы между камнями в продольном и поперечном направлениях, кладку следует вести с перевязкой швов</w:t>
      </w:r>
    </w:p>
    <w:p w:rsidR="00931796" w:rsidRPr="00931796" w:rsidRDefault="00931796" w:rsidP="00931796">
      <w:pPr>
        <w:spacing w:after="0" w:line="240" w:lineRule="auto"/>
        <w:ind w:left="3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4219575" cy="9525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90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11.3. Правила разрезки каменной кладки: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385" w:right="86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 - 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воздействие на кладку наклонной силы;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б - 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правильное, взаимно-перпендикулярное располо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softHyphen/>
        <w:t xml:space="preserve">жение вертикальных плоскостей разрезки кладки;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 - 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то же, неправильное;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г 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 кладка с правиль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softHyphen/>
        <w:t>ной перевязкой вертикальных швов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3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796" w:rsidRPr="00931796" w:rsidRDefault="00931796" w:rsidP="00931796">
      <w:pPr>
        <w:shd w:val="clear" w:color="auto" w:fill="FFFFFF"/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смежных рядах. Такая перевязка швов устраняет опасность расслое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кладки на отдельные столбики, которые, работая самостоятельно не в состоянии воспринимать усилия, которым может противостоять монолитная кладка.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7" w:right="133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использовании в кладках прочных цементно-песчаных раство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ров возможны некоторые отклонения от этих правил. Допускается не перевязывать вертикальные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продольные швы в пяти смежных рядах или вертикальные поперечные швы в трех смежных рядах кладки.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620" w:right="533" w:hanging="864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:rsidR="00931796" w:rsidRPr="00931796" w:rsidRDefault="00931796" w:rsidP="00931796">
      <w:pPr>
        <w:shd w:val="clear" w:color="auto" w:fill="FFFFFF"/>
        <w:spacing w:after="0" w:line="240" w:lineRule="auto"/>
        <w:ind w:left="1620" w:right="533" w:hanging="864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4. Системы перевязки и типы кладки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32" w:right="94" w:firstLine="1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Раскладку кирпичей и камней в слоях кладки и чередование слоев производят в определенной последовательности, которую называют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системой перевязки швов кладки.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Слои кладки из камней правильной формы называют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рядами кладки.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47" w:right="83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Горизонтальные швы имеют среднюю толщину 12 мм для кирпича и 15 мм для природных камней, а вертикальные швы должны иметь толщину 10 мм для кирпича и 15 мм для </w:t>
      </w:r>
      <w:proofErr w:type="gram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природных  камней</w:t>
      </w:r>
      <w:proofErr w:type="gram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Допус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каемая толщина отдельных швов от 8 до 15 мм.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68" w:right="5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Толщину стен и столбов принимают кратными половине или цело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му </w:t>
      </w:r>
      <w:proofErr w:type="gram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кирпичу</w:t>
      </w:r>
      <w:proofErr w:type="gram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камню, исключение составляют армированные перего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родки в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4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кирпича. В большинстве случаев кирпич в кладке уклады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вают плашмя, т. е. на постель, в отдельных случаях, </w:t>
      </w:r>
      <w:proofErr w:type="gram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кладке карнизов, кирпич укладывают на ребро - боковую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ложковую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грань.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86" w:right="32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Толщину сплошной кирпичной кладки назначают кратной 0,5 кир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пича, поэтому стены могут иметь следующую толщину: полкирпича -12 см; кирпич - 25 см; полтора кирпича - 38 см; два кирпича - 51 см; два с половиной - 64 см; три кирпича - 77 см.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04" w:right="22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Высота рядов кладки складывается из высоты кирпича или камней и толщины горизонтальных швов раствора. При средней толщине слоя раствора 12 мм и кирпича 65 мм высота ряда кладки составит 77 мм, при толщине утолщенного кирпича 88 мм - соответственно 100 мм. Таким образом, при кирпиче толщиной 65 мм на 1 м кладки по высоте размещается 13 рядов, при кирпиче толщиной 88 мм - 10 рядов.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Прямоугольность формы и изготовление камней и кирпичей в со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ответствии со стандартами позволили установить определенный поря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док и взаимосвязь их расположения в конструкциях, обеспечивающих целостность и монолитность кладки. Достигают этого за счет укладки камней по так называемым системам перевязки кладки.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1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разработанные и применяемые на практике системы перевязки соответствуют правилам разрезки кладки. Для каменной кладки разли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чают перевязку вертикальных, продольных и поперечных швов. Пере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вязка продольных швов необходима для того, чтобы кладка не рас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слаивалась вдоль стены на более тонкие </w:t>
      </w:r>
      <w:proofErr w:type="gram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составляющие</w:t>
      </w:r>
      <w:proofErr w:type="gram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чтобы возни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кающие от приложенной нагрузки напряжения в кладке распределя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лись равномерно по всей ширине стены. Перевязка поперечных швов необходима </w:t>
      </w:r>
      <w:proofErr w:type="gram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 продольной</w:t>
      </w:r>
      <w:proofErr w:type="gram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связи  между  отдельными  кирпичами, обеспечивающей   перераспределение  нагрузки  на  соседние  участки кладки и сохранение монолитности стены при возможных неравномер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ных осадках, температурных деформациях и т.п. Перевязку поперечных швов выполняют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ложковыми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тычковыми рядами, а продольных - толь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 тычковыми. Основные применяемые системы перевязки: одноряд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ная, многорядная и четырехрядная.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04" w:right="162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Цепная однорядная кладка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применима при кладке стен из всех видов кирпича и камней. Кладку выполняют чередованием через один тычковых и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ложковых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рядов, при этом каждый вертикальный шов ме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жду кирпичами или камнями нижерасположенного ряда перекрывают кирпичами или камнями следующего ряда (рис. 11.4,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а).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Вертикальные поперечные швы при такой системе перевязки перекрывают на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U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кир-тича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счет применения кирпичей четверток и </w:t>
      </w:r>
      <w:proofErr w:type="spellStart"/>
      <w:proofErr w:type="gram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трехчетверток</w:t>
      </w:r>
      <w:proofErr w:type="spellEnd"/>
      <w:proofErr w:type="gram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осу-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дествляя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перевязку для продольных швов в полкирпича.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7" w:right="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    Многорядная шестирядная кладка,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которой поперечные вертикальные швы перекрывают в каждом ряду, а продольные вертикальные швы - только через 5 горизонтальных рядов, т. е. система перевязки предусматривает чередование в наружных верстах шести рядов кирпича - одного тычкового и пяти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ложковых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(рис. 11.4,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б).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такой клад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ке поперечные швы в смежных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ложковых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рядах сдвинуты на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кир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пича, а продольные перекрывают лишь кирпичом 6-го ряда. Особен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кладки в том, что пять рядов подряд укладывают одними ложка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ми вдоль стены, в этом значительное преимущество кладки по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отно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шению к однорядной, так как укладка кирпичей в забутку значительно проще, чем верстовых камней.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1" w:right="11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Прочность у многорядной кладки меньше на 2...5%, чем у одно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рядной, но она имеет ряд преимуществ:</w:t>
      </w:r>
    </w:p>
    <w:p w:rsidR="00931796" w:rsidRPr="00931796" w:rsidRDefault="00931796" w:rsidP="00931796">
      <w:pPr>
        <w:widowControl w:val="0"/>
        <w:numPr>
          <w:ilvl w:val="0"/>
          <w:numId w:val="1"/>
        </w:numPr>
        <w:shd w:val="clear" w:color="auto" w:fill="FFFFFF"/>
        <w:tabs>
          <w:tab w:val="left" w:pos="558"/>
        </w:tabs>
        <w:autoSpaceDE w:val="0"/>
        <w:autoSpaceDN w:val="0"/>
        <w:adjustRightInd w:val="0"/>
        <w:spacing w:after="0" w:line="240" w:lineRule="auto"/>
        <w:ind w:left="35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проще и быстрее выполнение работ;</w:t>
      </w:r>
    </w:p>
    <w:p w:rsidR="00931796" w:rsidRPr="00931796" w:rsidRDefault="00931796" w:rsidP="00931796">
      <w:pPr>
        <w:widowControl w:val="0"/>
        <w:numPr>
          <w:ilvl w:val="0"/>
          <w:numId w:val="1"/>
        </w:numPr>
        <w:shd w:val="clear" w:color="auto" w:fill="FFFFFF"/>
        <w:tabs>
          <w:tab w:val="left" w:pos="558"/>
        </w:tabs>
        <w:autoSpaceDE w:val="0"/>
        <w:autoSpaceDN w:val="0"/>
        <w:adjustRightInd w:val="0"/>
        <w:spacing w:after="0" w:line="240" w:lineRule="auto"/>
        <w:ind w:left="35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работы не требуются кирпичи-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трехчетвертки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31796" w:rsidRPr="00931796" w:rsidRDefault="00931796" w:rsidP="00931796">
      <w:pPr>
        <w:widowControl w:val="0"/>
        <w:numPr>
          <w:ilvl w:val="0"/>
          <w:numId w:val="1"/>
        </w:numPr>
        <w:shd w:val="clear" w:color="auto" w:fill="FFFFFF"/>
        <w:tabs>
          <w:tab w:val="left" w:pos="558"/>
        </w:tabs>
        <w:autoSpaceDE w:val="0"/>
        <w:autoSpaceDN w:val="0"/>
        <w:adjustRightInd w:val="0"/>
        <w:spacing w:after="0" w:line="240" w:lineRule="auto"/>
        <w:ind w:left="558" w:hanging="20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наружные версты укладывают в 1,3 раза меньше целого кирпи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ча;</w:t>
      </w:r>
    </w:p>
    <w:p w:rsidR="00931796" w:rsidRPr="00931796" w:rsidRDefault="00931796" w:rsidP="00931796">
      <w:pPr>
        <w:widowControl w:val="0"/>
        <w:numPr>
          <w:ilvl w:val="0"/>
          <w:numId w:val="1"/>
        </w:numPr>
        <w:shd w:val="clear" w:color="auto" w:fill="FFFFFF"/>
        <w:tabs>
          <w:tab w:val="left" w:pos="558"/>
        </w:tabs>
        <w:autoSpaceDE w:val="0"/>
        <w:autoSpaceDN w:val="0"/>
        <w:adjustRightInd w:val="0"/>
        <w:spacing w:after="0" w:line="240" w:lineRule="auto"/>
        <w:ind w:left="558" w:hanging="20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забутки у однорядной кладки 25%, а у многорядной -42%;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7" w:right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используют любой бой кирпича для забутки.</w:t>
      </w:r>
    </w:p>
    <w:p w:rsidR="00931796" w:rsidRPr="00931796" w:rsidRDefault="00931796" w:rsidP="009317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4667250" cy="2038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202" w:right="122" w:firstLine="28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796" w:rsidRPr="00931796" w:rsidRDefault="00931796" w:rsidP="009317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Рис. 11.4. Системы перевязки швов при кладке стен толщиной в два кирпича: однорядная (цепная);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б -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многорядная;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тычковые ряды;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2.6 -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ложковые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ряды; 7 - за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бутка</w:t>
      </w:r>
    </w:p>
    <w:tbl>
      <w:tblPr>
        <w:tblW w:w="9645" w:type="dxa"/>
        <w:tblLook w:val="01E0" w:firstRow="1" w:lastRow="1" w:firstColumn="1" w:lastColumn="1" w:noHBand="0" w:noVBand="0"/>
      </w:tblPr>
      <w:tblGrid>
        <w:gridCol w:w="6426"/>
        <w:gridCol w:w="3219"/>
      </w:tblGrid>
      <w:tr w:rsidR="00931796" w:rsidRPr="00931796" w:rsidTr="0044037A">
        <w:tc>
          <w:tcPr>
            <w:tcW w:w="6414" w:type="dxa"/>
          </w:tcPr>
          <w:p w:rsidR="00931796" w:rsidRPr="00931796" w:rsidRDefault="00931796" w:rsidP="009317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3933825" cy="26098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3825" cy="260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1796" w:rsidRPr="00931796" w:rsidRDefault="00931796" w:rsidP="00931796">
            <w:pPr>
              <w:shd w:val="clear" w:color="auto" w:fill="FFFFFF"/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Рис.11. 5. Облицовка стен из кирпича и керамических камней:</w:t>
            </w:r>
          </w:p>
          <w:p w:rsidR="00931796" w:rsidRPr="00931796" w:rsidRDefault="00931796" w:rsidP="00931796">
            <w:pPr>
              <w:spacing w:after="0" w:line="240" w:lineRule="auto"/>
              <w:ind w:righ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- при многорядной перевязке;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б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- то же, при однорядной;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- стена из керамических камней с облицовкой из кирпича;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г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- то же, с облицовкой керамическими камнями;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д -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кладка без пере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softHyphen/>
              <w:t xml:space="preserve">вязки вертикальных швов наружной версты; </w:t>
            </w: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- то же, с перевязкой вертикальных швов в преде</w:t>
            </w:r>
            <w:r w:rsidRPr="0093179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softHyphen/>
              <w:t>лах трех рядов кладки</w:t>
            </w:r>
          </w:p>
        </w:tc>
        <w:tc>
          <w:tcPr>
            <w:tcW w:w="3231" w:type="dxa"/>
          </w:tcPr>
          <w:p w:rsidR="00931796" w:rsidRPr="00931796" w:rsidRDefault="00931796" w:rsidP="00931796">
            <w:pPr>
              <w:shd w:val="clear" w:color="auto" w:fill="FFFFFF"/>
              <w:spacing w:after="0" w:line="240" w:lineRule="auto"/>
              <w:ind w:left="4" w:right="7"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недостаток системы перевязки можно отметить значительное усложнение выполнения кладки в зимних условиях при отрицательных температурах. Это обусловлено тем, что замерзание раствора в про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дольных вертикальных швах может вызвать выпучивание наружных или внутренних верст кладки толщиной в 1/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ru-RU"/>
              </w:rPr>
              <w:t>2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кирпича, которые не име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ют поперечной перевязки на высоту пяти рядов.</w:t>
            </w:r>
          </w:p>
          <w:p w:rsidR="00931796" w:rsidRPr="00931796" w:rsidRDefault="00931796" w:rsidP="00931796">
            <w:pPr>
              <w:shd w:val="clear" w:color="auto" w:fill="FFFFFF"/>
              <w:spacing w:after="0" w:line="240" w:lineRule="auto"/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7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Четырехрядную кладку 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применяют для кладки столбов и узких простенков длиной до 1 м. Допускается совпадение поперечных верти</w:t>
            </w:r>
            <w:r w:rsidRPr="009317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кальных швов в трех смежных рядах кладки. </w:t>
            </w:r>
          </w:p>
          <w:p w:rsidR="00931796" w:rsidRPr="00931796" w:rsidRDefault="00931796" w:rsidP="00931796">
            <w:pPr>
              <w:spacing w:after="0" w:line="240" w:lineRule="auto"/>
              <w:ind w:righ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31796" w:rsidRPr="00931796" w:rsidRDefault="00931796" w:rsidP="00931796">
      <w:pPr>
        <w:shd w:val="clear" w:color="auto" w:fill="FFFFFF"/>
        <w:spacing w:after="0" w:line="240" w:lineRule="auto"/>
        <w:ind w:left="4" w:right="7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Столбы и простенки сле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дует выкладывать только из целого отборного кирпича.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1" w:right="7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Кладку из кирпича начинают и заканчивают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тычковыми рядами.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Их располагают в местах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опирания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балок, прогонов, ферм, плит пере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крытий и покрытий, в выступающих рядах кладки - карнизах, поясках, независимо от последовательности кладки рядов принятой системы пе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ревязки. Тычковыми рядами также связывают верстовые ряды с забут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кой, поэтому они всегда должны выполняться из целого кирпича.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1" w:right="7" w:firstLine="3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lastRenderedPageBreak/>
        <w:t xml:space="preserve">      Типы кладки.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Кладку стен с облицовкой применяют для придания фасадам луч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шего внешнего вида и повышения сопротивляемости наружных по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верхностей стен атмосферным воздействиям. Используют лицевой кирпич, плиты керамические и из естественного камня с обязательной перевязкой всей кладки по типу однорядной или многорядной кладки (рис. 11.5)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right="43" w:firstLine="3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Кладку стен с облицовкой кирпичами и камнями правильной фор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 применяют для оформления фасадов уникальных зданий и объек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 массового строительства, для внутренних стен вестибюлей, лест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ничных клеток, подземных переходов, для замены трудоемкой штука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турки. Облицовку ведут одновременно с кладкой стен или со сдвигом по времени специальным лицевым кирпичом и керамическими камня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различной обработки и расцветки. Наиболее часто применяют сле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дующие размеры камней и кирпичей: обычного лицевого кирпича -250х120х65 или 88 мм, камней - 250х120х140 мм,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трехчетверток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-188х120х140 мм.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43" w:right="14" w:firstLine="3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Облицовку стен кирпичом и керамическими камнями одновремен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 с кирпичной кладкой выполняют путем укладки ее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ложковыми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ря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дами и перевязкой с основной кладкой путем укладки тычковых рядов с заделкой кирпичей на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длины в монолит основной кладки. Допус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кают связывание облицовочной кладки с основной с помощью штырей из нержавеющей стали. Применяют различные варианты перевязки об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лицовочного слоя с кладкой массива стены, но они должны быть обя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зательно увязаны, и составлять единое целое с основной кладкой, вы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полняемой по одно- или многорядной системе перевязки.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При однорядной системе перевязки облицовку фасадной плоскости производят чередованием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ложкового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тычкового рядов. Лицевой кирпич значительно дороже обыкновенного, по этой причине способ ока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зывается наименее экономичным, так как половина рядов из лицевого кирпича выполняют тычковыми.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50" w:right="7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возведении стен по многорядной системе перевязки с фасад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ной стороны пять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ложковых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рядов перекрывают одним тычковым. До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рогой лицевой кирпич используют более рационально.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40" w:right="14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Облицовку стен из керамических камней выполняют заведением в массив двух тычковых рядов через пять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ложковых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при использо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вании облицовочных камней - тычковый ряд чередуют тремя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ложковыми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придания облицовочному слою большей архитектурной вы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разительности перевязку швов допускается выполнять с отступления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от общих требований: вертикальные поперечные швы можно не пе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ревязывать по всей высоте здания или в пределах 3...5 рядов кладки.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8" w:right="29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Кладку стен облегченной конструкции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используют для уменьше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ния расхода кирпичей и общего снижения собственной массы кладки. Кладка состоит из двух параллельных </w:t>
      </w:r>
      <w:proofErr w:type="spellStart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ложковых</w:t>
      </w:r>
      <w:proofErr w:type="spellEnd"/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стенок с перевязкой тычками через 3...5 рядов, иногда и более. Образовавшуюся полость заполняют теплоизоляционной засыпкой, легким бетоном, блоками или плитами утеплителей. Для большей жесткости конструкции при стенах в два и менее кирпичей тычковые ряды устраивают в разных уровнях в шахматном порядке. Применение облегченных кладок по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зволяет снизить расход кирпича на 30...40%, значительно сократить трудоемкость и стоимость работ.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4" w:right="43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Армированная каменная кладка 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специфика ее в том, что для по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вышения прочности в швы укладывают арматурные сетки или отдель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стержни (рис.11. 6). Для поперечного армирования применяют пря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моугольные проволочные сетки или сетки «зигзаг». Расстояние между стержнями сетки при их диаметрах 3...8 мм должно быть в пределах 30... 120 мм. Сетки «зигзаг» целесообразно располагать в двух смеж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рядах так, чтобы расположение прутков в них было взаимно пер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пендикулярным. Сетки по вертикали укладывают по проекту, но не реже чем через 5 рядов кладки. Обычно прямоугольные сетки имеют диаметр стержней до 5 мм, «зигзаг» - от 5 до 8 мм. Для обеспечения защитного слоя раствора необходимо, чтобы толщина швов кладки превышала диаметр проволоки не менее чем на 4 мм.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94" w:firstLine="3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Для продольного армирования диаметр сжатой арматуры должен быть не менее 3 мм, а растянутой - 8 мм. Армирование осуществляют стержнями или сетками, размещенными как в самой кладке, так и ря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дом с ней с наружной стороны, крепление с кладкой во втором случае осуществляют хомутами, заделанными в кладку. Для предохранения армирования от коррозии в сухих условиях эксплуатации марка рас</w:t>
      </w: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твора должна быть не менее 25, во влажных условиях - не менее 50.</w:t>
      </w:r>
    </w:p>
    <w:p w:rsidR="00931796" w:rsidRPr="00931796" w:rsidRDefault="00931796" w:rsidP="009317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353050" cy="4200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0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Рис.11.6. Армирование кирпичных столбов и простенков:</w:t>
      </w:r>
    </w:p>
    <w:p w:rsidR="00931796" w:rsidRPr="00931796" w:rsidRDefault="00931796" w:rsidP="00931796">
      <w:pPr>
        <w:shd w:val="clear" w:color="auto" w:fill="FFFFFF"/>
        <w:spacing w:after="0" w:line="240" w:lineRule="auto"/>
        <w:ind w:left="1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 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 прямоугольными сетками; </w:t>
      </w:r>
      <w:r w:rsidRPr="009317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б </w:t>
      </w:r>
      <w:r w:rsidRPr="0093179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 зигзагообразными сетками; 1 - выступающие концы прутков сеток</w:t>
      </w:r>
    </w:p>
    <w:p w:rsidR="00312BC1" w:rsidRDefault="00312BC1"/>
    <w:sectPr w:rsidR="00312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62E000E"/>
    <w:lvl w:ilvl="0">
      <w:numFmt w:val="bullet"/>
      <w:lvlText w:val="*"/>
      <w:lvlJc w:val="left"/>
    </w:lvl>
  </w:abstractNum>
  <w:abstractNum w:abstractNumId="1" w15:restartNumberingAfterBreak="0">
    <w:nsid w:val="1F0A7CD8"/>
    <w:multiLevelType w:val="hybridMultilevel"/>
    <w:tmpl w:val="880220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C719A9"/>
    <w:multiLevelType w:val="hybridMultilevel"/>
    <w:tmpl w:val="573E4D4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4FFD6F62"/>
    <w:multiLevelType w:val="hybridMultilevel"/>
    <w:tmpl w:val="16AC4652"/>
    <w:lvl w:ilvl="0" w:tplc="041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■"/>
        <w:legacy w:legacy="1" w:legacySpace="0" w:legacyIndent="20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5BB"/>
    <w:rsid w:val="002D04B2"/>
    <w:rsid w:val="00312BC1"/>
    <w:rsid w:val="00931796"/>
    <w:rsid w:val="00EA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8FA95"/>
  <w15:chartTrackingRefBased/>
  <w15:docId w15:val="{30E6694E-EFF7-4A71-9DE7-B732D8C89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3286</Words>
  <Characters>18731</Characters>
  <Application>Microsoft Office Word</Application>
  <DocSecurity>0</DocSecurity>
  <Lines>156</Lines>
  <Paragraphs>43</Paragraphs>
  <ScaleCrop>false</ScaleCrop>
  <Company/>
  <LinksUpToDate>false</LinksUpToDate>
  <CharactersWithSpaces>21974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2020-08-31T17:57:00Z</dcterms:created>
  <dcterms:modified xsi:type="dcterms:W3CDTF">2020-08-31T17:58:00Z</dcterms:modified>
</cp:coreProperties>
</file>